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31F1" w14:textId="77777777" w:rsidR="00000000" w:rsidRDefault="00D72065">
      <w:pPr>
        <w:jc w:val="center"/>
        <w:rPr>
          <w:b/>
          <w:sz w:val="24"/>
        </w:rPr>
      </w:pPr>
      <w:bookmarkStart w:id="0" w:name="_GoBack"/>
      <w:bookmarkEnd w:id="0"/>
      <w:r>
        <w:rPr>
          <w:b/>
          <w:sz w:val="24"/>
        </w:rPr>
        <w:t>Technology in the Music Classroom Lesson Plan Assignments</w:t>
      </w:r>
    </w:p>
    <w:p w14:paraId="2D4BBE06" w14:textId="77777777" w:rsidR="00000000" w:rsidRDefault="00D72065">
      <w:pPr>
        <w:spacing w:after="0" w:line="100" w:lineRule="atLeast"/>
        <w:jc w:val="center"/>
        <w:rPr>
          <w:b/>
          <w:sz w:val="24"/>
        </w:rPr>
      </w:pPr>
      <w:r>
        <w:rPr>
          <w:b/>
          <w:sz w:val="24"/>
        </w:rPr>
        <w:t xml:space="preserve">Name: Sherry Marshall </w:t>
      </w:r>
    </w:p>
    <w:p w14:paraId="4DC5ACFE" w14:textId="77777777" w:rsidR="00000000" w:rsidRDefault="00D72065">
      <w:pPr>
        <w:spacing w:after="0" w:line="100" w:lineRule="atLeast"/>
        <w:jc w:val="center"/>
        <w:rPr>
          <w:color w:val="0000FF"/>
          <w:sz w:val="18"/>
          <w:szCs w:val="18"/>
        </w:rPr>
      </w:pPr>
      <w:r>
        <w:rPr>
          <w:b/>
          <w:sz w:val="24"/>
        </w:rPr>
        <w:t>Lesson Plan Type: Music Performance Project</w:t>
      </w:r>
    </w:p>
    <w:p w14:paraId="338A6AAF" w14:textId="77777777" w:rsidR="00000000" w:rsidRDefault="00D72065">
      <w:pPr>
        <w:spacing w:after="0" w:line="100" w:lineRule="atLeast"/>
        <w:jc w:val="right"/>
        <w:rPr>
          <w:color w:val="0000FF"/>
          <w:sz w:val="18"/>
          <w:szCs w:val="18"/>
        </w:rPr>
      </w:pPr>
    </w:p>
    <w:p w14:paraId="602B9051" w14:textId="77777777" w:rsidR="00000000" w:rsidRDefault="00D72065">
      <w:pPr>
        <w:ind w:left="720" w:hanging="720"/>
        <w:rPr>
          <w:b/>
          <w:sz w:val="24"/>
        </w:rPr>
      </w:pPr>
      <w:r>
        <w:rPr>
          <w:b/>
          <w:sz w:val="24"/>
        </w:rPr>
        <w:t>Lesson title:</w:t>
      </w:r>
      <w:r>
        <w:rPr>
          <w:sz w:val="24"/>
        </w:rPr>
        <w:t xml:space="preserve">  Red Ribbon Week Video Music Project</w:t>
      </w:r>
    </w:p>
    <w:p w14:paraId="024C5DFA" w14:textId="77777777" w:rsidR="00000000" w:rsidRDefault="00D72065">
      <w:pPr>
        <w:ind w:left="720" w:hanging="720"/>
        <w:rPr>
          <w:b/>
          <w:sz w:val="24"/>
        </w:rPr>
      </w:pPr>
      <w:r>
        <w:rPr>
          <w:b/>
          <w:sz w:val="24"/>
        </w:rPr>
        <w:t>Class/Grade:</w:t>
      </w:r>
      <w:r>
        <w:rPr>
          <w:sz w:val="24"/>
        </w:rPr>
        <w:t xml:space="preserve">  6</w:t>
      </w:r>
      <w:r>
        <w:t>th Grade band classes</w:t>
      </w:r>
    </w:p>
    <w:p w14:paraId="46BDFE89" w14:textId="77777777" w:rsidR="00000000" w:rsidRDefault="00D72065">
      <w:pPr>
        <w:ind w:left="720" w:hanging="720"/>
      </w:pPr>
      <w:r>
        <w:rPr>
          <w:b/>
          <w:sz w:val="24"/>
        </w:rPr>
        <w:t>Standards:</w:t>
      </w:r>
      <w:r>
        <w:rPr>
          <w:sz w:val="24"/>
        </w:rPr>
        <w:t xml:space="preserve">  </w:t>
      </w:r>
      <w:r>
        <w:t xml:space="preserve">TEKS - Music Middle School 1; </w:t>
      </w:r>
      <w:r>
        <w:t>NAFME National Music Technology Standards</w:t>
      </w:r>
    </w:p>
    <w:p w14:paraId="01DAA8E4" w14:textId="77777777" w:rsidR="00000000" w:rsidRDefault="00D72065">
      <w:pPr>
        <w:numPr>
          <w:ilvl w:val="0"/>
          <w:numId w:val="2"/>
        </w:numPr>
        <w:ind w:hanging="720"/>
      </w:pPr>
      <w:r>
        <w:t>TEKS 1(B) – Describe tonal and rhythmic musical elements using standard terminology such as instrumentation, voicing, intervals, solfege, absolute note names, rhythmic values, and counting systems.</w:t>
      </w:r>
    </w:p>
    <w:p w14:paraId="3C8DD226" w14:textId="77777777" w:rsidR="00000000" w:rsidRDefault="00D72065">
      <w:pPr>
        <w:numPr>
          <w:ilvl w:val="0"/>
          <w:numId w:val="2"/>
        </w:numPr>
        <w:ind w:hanging="720"/>
      </w:pPr>
      <w:r>
        <w:t>TEKS 2(D) – Read</w:t>
      </w:r>
      <w:r>
        <w:t xml:space="preserve"> musci notation using appropriate cognitive and kinesthetic responses such as inner hearing, silent fingering, shadow bowing, or Curwen hand signs.</w:t>
      </w:r>
    </w:p>
    <w:p w14:paraId="27C3D2CD" w14:textId="77777777" w:rsidR="00000000" w:rsidRDefault="00D72065">
      <w:pPr>
        <w:numPr>
          <w:ilvl w:val="0"/>
          <w:numId w:val="2"/>
        </w:numPr>
        <w:ind w:hanging="720"/>
      </w:pPr>
      <w:r>
        <w:t>TEKS 3(C) – Perform independently and expressively, with accurate intonation and rhythm, developing fundamen</w:t>
      </w:r>
      <w:r>
        <w:t>tal skills and appropriate solo, small ensemble, and large ensemble performance techniques.</w:t>
      </w:r>
    </w:p>
    <w:p w14:paraId="1E7AC888" w14:textId="77777777" w:rsidR="00000000" w:rsidRDefault="00D72065">
      <w:pPr>
        <w:numPr>
          <w:ilvl w:val="0"/>
          <w:numId w:val="2"/>
        </w:numPr>
        <w:ind w:hanging="720"/>
      </w:pPr>
      <w:r>
        <w:t>TEKS 5(B) – Identify criteria for listening to and evaluating musical performances.</w:t>
      </w:r>
    </w:p>
    <w:p w14:paraId="676BDCE0" w14:textId="77777777" w:rsidR="00000000" w:rsidRDefault="00D72065">
      <w:pPr>
        <w:numPr>
          <w:ilvl w:val="0"/>
          <w:numId w:val="2"/>
        </w:numPr>
        <w:ind w:hanging="720"/>
      </w:pPr>
      <w:r>
        <w:t>NAFME CA7 – Individauls' selection of musical works is influenced by their inter</w:t>
      </w:r>
      <w:r>
        <w:t>ests, experiences, understandings, and purposes.</w:t>
      </w:r>
    </w:p>
    <w:p w14:paraId="3005648D" w14:textId="77777777" w:rsidR="00000000" w:rsidRDefault="00D72065">
      <w:pPr>
        <w:numPr>
          <w:ilvl w:val="0"/>
          <w:numId w:val="2"/>
        </w:numPr>
        <w:ind w:hanging="720"/>
      </w:pPr>
      <w:r>
        <w:t>NAFME CA9 – The Personal evaluation of musical works and performances is informed by analysis, interpretation, and established criteria</w:t>
      </w:r>
    </w:p>
    <w:p w14:paraId="59EF53A2" w14:textId="77777777" w:rsidR="00000000" w:rsidRDefault="00D72065">
      <w:pPr>
        <w:numPr>
          <w:ilvl w:val="0"/>
          <w:numId w:val="2"/>
        </w:numPr>
        <w:ind w:hanging="720"/>
        <w:rPr>
          <w:b/>
          <w:sz w:val="24"/>
        </w:rPr>
      </w:pPr>
      <w:r>
        <w:t>NAFME CA10 – Musicians connect their personal interests, experiences, i</w:t>
      </w:r>
      <w:r>
        <w:t xml:space="preserve">deas, and knowledge to creating, performing, and responding.  </w:t>
      </w:r>
    </w:p>
    <w:p w14:paraId="4D684298" w14:textId="77777777" w:rsidR="00000000" w:rsidRDefault="00D72065">
      <w:pPr>
        <w:ind w:left="720" w:hanging="720"/>
        <w:rPr>
          <w:b/>
          <w:sz w:val="24"/>
        </w:rPr>
      </w:pPr>
      <w:r>
        <w:rPr>
          <w:b/>
          <w:sz w:val="24"/>
        </w:rPr>
        <w:t xml:space="preserve">Learning Outcomes:  </w:t>
      </w:r>
      <w:r>
        <w:t xml:space="preserve">Students will be able to perform a line from the beginner method book, create original lyrics for that melodic line, record a sock puppet music video, and upload a video to </w:t>
      </w:r>
      <w:r>
        <w:t>YouTube.</w:t>
      </w:r>
    </w:p>
    <w:p w14:paraId="33CFABC5" w14:textId="77777777" w:rsidR="00000000" w:rsidRDefault="00D72065">
      <w:pPr>
        <w:ind w:left="720" w:hanging="720"/>
        <w:rPr>
          <w:b/>
          <w:sz w:val="24"/>
        </w:rPr>
      </w:pPr>
      <w:r>
        <w:rPr>
          <w:b/>
          <w:sz w:val="24"/>
        </w:rPr>
        <w:t>Assessment Evidence:</w:t>
      </w:r>
      <w:r>
        <w:rPr>
          <w:sz w:val="24"/>
        </w:rPr>
        <w:t xml:space="preserve">  </w:t>
      </w:r>
      <w:r>
        <w:t>Student outcome will be graded on creativity and inclusion of all elements of the assignment.  There will also be a student body vote and awards for the most liked composition.</w:t>
      </w:r>
    </w:p>
    <w:p w14:paraId="40FD6348" w14:textId="77777777" w:rsidR="00000000" w:rsidRDefault="00D72065">
      <w:pPr>
        <w:ind w:left="720" w:hanging="720"/>
        <w:rPr>
          <w:b/>
          <w:sz w:val="24"/>
        </w:rPr>
      </w:pPr>
      <w:r>
        <w:rPr>
          <w:b/>
          <w:sz w:val="24"/>
        </w:rPr>
        <w:t>Prior Knowledge and Skills:</w:t>
      </w:r>
      <w:r>
        <w:rPr>
          <w:sz w:val="24"/>
        </w:rPr>
        <w:t xml:space="preserve">  </w:t>
      </w:r>
      <w:r>
        <w:t xml:space="preserve">Students will need </w:t>
      </w:r>
      <w:r>
        <w:t>to have a basic working knowledge of their instrument and the notes covered to this point, basic knowledge of how to create song lyrics, and basic knowledge of iPad video recorder.</w:t>
      </w:r>
    </w:p>
    <w:p w14:paraId="53D69C45" w14:textId="77777777" w:rsidR="00000000" w:rsidRDefault="00D72065">
      <w:pPr>
        <w:ind w:left="720" w:hanging="720"/>
        <w:rPr>
          <w:b/>
          <w:sz w:val="24"/>
        </w:rPr>
      </w:pPr>
      <w:r>
        <w:rPr>
          <w:b/>
          <w:sz w:val="24"/>
        </w:rPr>
        <w:t>Materials:</w:t>
      </w:r>
      <w:r>
        <w:rPr>
          <w:sz w:val="24"/>
        </w:rPr>
        <w:t xml:space="preserve"> Students will need (per group) one iPad, their instruments, begi</w:t>
      </w:r>
      <w:r>
        <w:rPr>
          <w:sz w:val="24"/>
        </w:rPr>
        <w:t xml:space="preserve">nner book, list of red ribbon week themes, headphones and a headphone splitter.  </w:t>
      </w:r>
    </w:p>
    <w:p w14:paraId="6B35D81C" w14:textId="77777777" w:rsidR="00000000" w:rsidRDefault="00D72065">
      <w:pPr>
        <w:ind w:left="720" w:hanging="720"/>
      </w:pPr>
      <w:r>
        <w:rPr>
          <w:b/>
          <w:sz w:val="24"/>
        </w:rPr>
        <w:t>Learning Activities:</w:t>
      </w:r>
      <w:r>
        <w:rPr>
          <w:sz w:val="24"/>
        </w:rPr>
        <w:t xml:space="preserve">  Red Ribbon Week Video</w:t>
      </w:r>
      <w:r>
        <w:br/>
      </w:r>
    </w:p>
    <w:p w14:paraId="0BB08A3C" w14:textId="77777777" w:rsidR="00000000" w:rsidRDefault="00D72065">
      <w:pPr>
        <w:numPr>
          <w:ilvl w:val="0"/>
          <w:numId w:val="3"/>
        </w:numPr>
        <w:ind w:hanging="720"/>
      </w:pPr>
      <w:r>
        <w:t>In groups of 5 or 6, choose a line from the beginner method book and a red ribbon week theme from the given list.</w:t>
      </w:r>
    </w:p>
    <w:p w14:paraId="0EB3CE2E" w14:textId="77777777" w:rsidR="00000000" w:rsidRDefault="00D72065">
      <w:pPr>
        <w:numPr>
          <w:ilvl w:val="0"/>
          <w:numId w:val="3"/>
        </w:numPr>
        <w:ind w:hanging="720"/>
      </w:pPr>
      <w:r>
        <w:t>Create lyrics f</w:t>
      </w:r>
      <w:r>
        <w:t>or the melodic line based on the red ribbon week theme.  You may have to play the line more than one time.</w:t>
      </w:r>
    </w:p>
    <w:p w14:paraId="22F97EE6" w14:textId="77777777" w:rsidR="00000000" w:rsidRDefault="00D72065">
      <w:pPr>
        <w:numPr>
          <w:ilvl w:val="0"/>
          <w:numId w:val="3"/>
        </w:numPr>
        <w:ind w:hanging="720"/>
      </w:pPr>
      <w:r>
        <w:t xml:space="preserve">At least three people will need to play the music; two or three people will need to sing the lyrics.  Practice your song until you can play and sing </w:t>
      </w:r>
      <w:r>
        <w:t>it together with no mistakes.</w:t>
      </w:r>
    </w:p>
    <w:p w14:paraId="5885FC45" w14:textId="77777777" w:rsidR="00000000" w:rsidRDefault="00D72065">
      <w:pPr>
        <w:numPr>
          <w:ilvl w:val="0"/>
          <w:numId w:val="4"/>
        </w:numPr>
        <w:ind w:hanging="720"/>
      </w:pPr>
      <w:r>
        <w:t xml:space="preserve">When you are satisfied with your song, decide on how you would like to make your music video.  Write up dialogue to introduce and compete your performance.  </w:t>
      </w:r>
    </w:p>
    <w:p w14:paraId="272BBE2E" w14:textId="77777777" w:rsidR="00000000" w:rsidRDefault="00D72065">
      <w:pPr>
        <w:numPr>
          <w:ilvl w:val="0"/>
          <w:numId w:val="4"/>
        </w:numPr>
        <w:ind w:hanging="720"/>
      </w:pPr>
      <w:r>
        <w:t>Make sure your introduction dialogue gives the title of your song, t</w:t>
      </w:r>
      <w:r>
        <w:t>he Red Ribbon Week theme, and your instrumentation.</w:t>
      </w:r>
    </w:p>
    <w:p w14:paraId="542BBFC1" w14:textId="77777777" w:rsidR="00000000" w:rsidRDefault="00D72065">
      <w:pPr>
        <w:numPr>
          <w:ilvl w:val="0"/>
          <w:numId w:val="4"/>
        </w:numPr>
        <w:ind w:hanging="720"/>
      </w:pPr>
      <w:r>
        <w:lastRenderedPageBreak/>
        <w:t>Open the Sock Puppets App on the iPad and click on “New.”</w:t>
      </w:r>
    </w:p>
    <w:p w14:paraId="2D682F2C" w14:textId="77777777" w:rsidR="00000000" w:rsidRDefault="00D72065">
      <w:pPr>
        <w:numPr>
          <w:ilvl w:val="0"/>
          <w:numId w:val="4"/>
        </w:numPr>
        <w:ind w:hanging="720"/>
      </w:pPr>
      <w:r>
        <w:t>Choose your puppets, scenery, and props.  Remember, you will need one person to control which puppet is talking/singing.  You can pause between th</w:t>
      </w:r>
      <w:r>
        <w:t>e dialogue and your music and continue the recording process.</w:t>
      </w:r>
    </w:p>
    <w:p w14:paraId="10E67F95" w14:textId="77777777" w:rsidR="00000000" w:rsidRDefault="00D72065">
      <w:pPr>
        <w:numPr>
          <w:ilvl w:val="0"/>
          <w:numId w:val="4"/>
        </w:numPr>
        <w:ind w:hanging="720"/>
      </w:pPr>
      <w:r>
        <w:t>When you are ready, push the record button and have someone speak your intro (as one of the puppets).  Pause the video and prepare to perform your song.  Push record and play and sing your song.</w:t>
      </w:r>
      <w:r>
        <w:t xml:space="preserve">  Make sure one of your singers is closest to the iPad for the best recording.  Complete your recording with your closing.</w:t>
      </w:r>
    </w:p>
    <w:p w14:paraId="75B92D60" w14:textId="77777777" w:rsidR="00000000" w:rsidRDefault="00D72065">
      <w:pPr>
        <w:numPr>
          <w:ilvl w:val="0"/>
          <w:numId w:val="4"/>
        </w:numPr>
        <w:ind w:hanging="720"/>
      </w:pPr>
      <w:r>
        <w:t>Make sure to push the save button (the square icon) when you are done with your video.  Give it a name you will remember!</w:t>
      </w:r>
    </w:p>
    <w:p w14:paraId="5C0EA932" w14:textId="77777777" w:rsidR="00000000" w:rsidRDefault="00D72065">
      <w:pPr>
        <w:numPr>
          <w:ilvl w:val="0"/>
          <w:numId w:val="4"/>
        </w:numPr>
        <w:ind w:hanging="720"/>
      </w:pPr>
      <w:r>
        <w:t>When you ar</w:t>
      </w:r>
      <w:r>
        <w:t>e happy with your music video, you will upload it to my YouTube channel.  Push the upload icon (the face with waves) and choose “YouTube.”  It will automatically go to our channel.  Let me know as soon as you have uploaded your video.</w:t>
      </w:r>
    </w:p>
    <w:p w14:paraId="397DBD9A" w14:textId="77777777" w:rsidR="00000000" w:rsidRDefault="00D72065">
      <w:pPr>
        <w:numPr>
          <w:ilvl w:val="0"/>
          <w:numId w:val="4"/>
        </w:numPr>
        <w:ind w:hanging="720"/>
      </w:pPr>
      <w:r>
        <w:t>Keep in mind that the</w:t>
      </w:r>
      <w:r>
        <w:t>se videos will be shown during Red Ribbon Week on the TV at the front office.  At the end of the week, the student body will receive an email survey to vote for their favorite, so tell your friends to watch!</w:t>
      </w:r>
    </w:p>
    <w:p w14:paraId="27DFA001" w14:textId="77777777" w:rsidR="00000000" w:rsidRDefault="00D72065">
      <w:pPr>
        <w:numPr>
          <w:ilvl w:val="0"/>
          <w:numId w:val="4"/>
        </w:numPr>
        <w:ind w:hanging="720"/>
      </w:pPr>
      <w:r>
        <w:t>Once all videos are complete, everyone will grad</w:t>
      </w:r>
      <w:r>
        <w:t>e all of the class videos using a rubric that we will create together as a class.</w:t>
      </w:r>
    </w:p>
    <w:p w14:paraId="4909FEC9" w14:textId="77777777" w:rsidR="00000000" w:rsidRDefault="00D72065">
      <w:pPr>
        <w:ind w:left="720" w:hanging="720"/>
      </w:pPr>
    </w:p>
    <w:p w14:paraId="1F80363E" w14:textId="77777777" w:rsidR="00D72065" w:rsidRDefault="00D72065">
      <w:pPr>
        <w:ind w:left="720" w:hanging="720"/>
      </w:pPr>
    </w:p>
    <w:sectPr w:rsidR="00D72065">
      <w:pgSz w:w="12240" w:h="15840"/>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012198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1080"/>
      </w:pPr>
      <w:rPr>
        <w:rFonts w:ascii="Courier New" w:hAnsi="Courier New"/>
      </w:rPr>
    </w:lvl>
    <w:lvl w:ilvl="2">
      <w:start w:val="1"/>
      <w:numFmt w:val="bullet"/>
      <w:lvlText w:val="l"/>
      <w:lvlJc w:val="left"/>
      <w:pPr>
        <w:tabs>
          <w:tab w:val="num" w:pos="0"/>
        </w:tabs>
        <w:ind w:left="2160" w:hanging="1800"/>
      </w:pPr>
      <w:rPr>
        <w:rFonts w:ascii="Wingdings" w:hAnsi="Wingdings"/>
      </w:rPr>
    </w:lvl>
    <w:lvl w:ilvl="3">
      <w:start w:val="1"/>
      <w:numFmt w:val="bullet"/>
      <w:lvlText w:val=""/>
      <w:lvlJc w:val="left"/>
      <w:pPr>
        <w:tabs>
          <w:tab w:val="num" w:pos="0"/>
        </w:tabs>
        <w:ind w:left="2880" w:hanging="2520"/>
      </w:pPr>
      <w:rPr>
        <w:rFonts w:ascii="Symbol" w:hAnsi="Symbol"/>
      </w:rPr>
    </w:lvl>
    <w:lvl w:ilvl="4">
      <w:start w:val="1"/>
      <w:numFmt w:val="bullet"/>
      <w:lvlText w:val="o"/>
      <w:lvlJc w:val="left"/>
      <w:pPr>
        <w:tabs>
          <w:tab w:val="num" w:pos="0"/>
        </w:tabs>
        <w:ind w:left="3600" w:hanging="3240"/>
      </w:pPr>
      <w:rPr>
        <w:rFonts w:ascii="Courier New" w:hAnsi="Courier New"/>
      </w:rPr>
    </w:lvl>
    <w:lvl w:ilvl="5">
      <w:start w:val="1"/>
      <w:numFmt w:val="bullet"/>
      <w:lvlText w:val="l"/>
      <w:lvlJc w:val="left"/>
      <w:pPr>
        <w:tabs>
          <w:tab w:val="num" w:pos="0"/>
        </w:tabs>
        <w:ind w:left="4320" w:hanging="3960"/>
      </w:pPr>
      <w:rPr>
        <w:rFonts w:ascii="Wingdings" w:hAnsi="Wingdings"/>
      </w:rPr>
    </w:lvl>
    <w:lvl w:ilvl="6">
      <w:start w:val="1"/>
      <w:numFmt w:val="bullet"/>
      <w:lvlText w:val=""/>
      <w:lvlJc w:val="left"/>
      <w:pPr>
        <w:tabs>
          <w:tab w:val="num" w:pos="0"/>
        </w:tabs>
        <w:ind w:left="5040" w:hanging="4680"/>
      </w:pPr>
      <w:rPr>
        <w:rFonts w:ascii="Symbol" w:hAnsi="Symbol"/>
      </w:rPr>
    </w:lvl>
    <w:lvl w:ilvl="7">
      <w:start w:val="1"/>
      <w:numFmt w:val="bullet"/>
      <w:lvlText w:val="o"/>
      <w:lvlJc w:val="left"/>
      <w:pPr>
        <w:tabs>
          <w:tab w:val="num" w:pos="0"/>
        </w:tabs>
        <w:ind w:left="5760" w:hanging="5400"/>
      </w:pPr>
      <w:rPr>
        <w:rFonts w:ascii="Courier New" w:hAnsi="Courier New"/>
      </w:rPr>
    </w:lvl>
    <w:lvl w:ilvl="8">
      <w:start w:val="1"/>
      <w:numFmt w:val="bullet"/>
      <w:lvlText w:val="l"/>
      <w:lvlJc w:val="left"/>
      <w:pPr>
        <w:tabs>
          <w:tab w:val="num" w:pos="0"/>
        </w:tabs>
        <w:ind w:left="6480" w:hanging="6120"/>
      </w:pPr>
      <w:rPr>
        <w:rFonts w:ascii="Wingdings" w:hAnsi="Wingdings"/>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E4"/>
    <w:rsid w:val="009132E4"/>
    <w:rsid w:val="00D7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870C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paragraph" w:styleId="Heading1">
    <w:name w:val="heading 1"/>
    <w:basedOn w:val="Normal"/>
    <w:next w:val="BodyText"/>
    <w:qFormat/>
    <w:pPr>
      <w:spacing w:before="480"/>
      <w:outlineLvl w:val="0"/>
    </w:pPr>
  </w:style>
  <w:style w:type="paragraph" w:styleId="Heading2">
    <w:name w:val="heading 2"/>
    <w:basedOn w:val="Normal"/>
    <w:next w:val="BodyText"/>
    <w:qFormat/>
    <w:pPr>
      <w:spacing w:before="200"/>
      <w:outlineLvl w:val="1"/>
    </w:pPr>
  </w:style>
  <w:style w:type="paragraph" w:styleId="Heading3">
    <w:name w:val="heading 3"/>
    <w:basedOn w:val="Normal"/>
    <w:next w:val="BodyText"/>
    <w:qFormat/>
    <w:p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Subtitle"/>
    <w:qFormat/>
    <w:pPr>
      <w:spacing w:after="300"/>
    </w:pPr>
  </w:style>
  <w:style w:type="paragraph" w:styleId="Subtitle">
    <w:name w:val="Subtitle"/>
    <w:basedOn w:val="Normal"/>
    <w:next w:val="BodyTex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Macintosh Word</Application>
  <DocSecurity>0</DocSecurity>
  <Lines>29</Lines>
  <Paragraphs>8</Paragraphs>
  <ScaleCrop>false</ScaleCrop>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cp:lastModifiedBy>k.ristow604@gmail.com</cp:lastModifiedBy>
  <cp:revision>2</cp:revision>
  <cp:lastPrinted>1601-01-01T00:00:00Z</cp:lastPrinted>
  <dcterms:created xsi:type="dcterms:W3CDTF">2016-07-11T00:00:00Z</dcterms:created>
  <dcterms:modified xsi:type="dcterms:W3CDTF">2016-07-11T00:00:00Z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