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6CB23" w14:textId="77777777" w:rsidR="00A80A44" w:rsidRDefault="00043E09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/>
          <w:b/>
          <w:sz w:val="24"/>
        </w:rPr>
        <w:t>Technology in the Music Classroom Lesson Plan Assignments</w:t>
      </w:r>
    </w:p>
    <w:p w14:paraId="326BD95A" w14:textId="77777777" w:rsidR="00A80A44" w:rsidRDefault="00043E09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>Name: Sherry Marshall</w:t>
      </w:r>
    </w:p>
    <w:p w14:paraId="6E7E3127" w14:textId="77777777" w:rsidR="00A80A44" w:rsidRDefault="00043E09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4"/>
        </w:rPr>
        <w:t xml:space="preserve">Lesson Plan Type: </w:t>
      </w:r>
      <w:r w:rsidR="00F25930">
        <w:rPr>
          <w:rFonts w:ascii="Times New Roman" w:hAnsi="Times New Roman"/>
          <w:b/>
          <w:sz w:val="24"/>
        </w:rPr>
        <w:t>Responding to music lesson</w:t>
      </w:r>
    </w:p>
    <w:p w14:paraId="7A308EBD" w14:textId="77777777" w:rsidR="00A80A44" w:rsidRDefault="00A80A44">
      <w:pPr>
        <w:pStyle w:val="Standard"/>
        <w:spacing w:after="0" w:line="240" w:lineRule="auto"/>
        <w:jc w:val="right"/>
        <w:rPr>
          <w:rFonts w:ascii="Times New Roman" w:hAnsi="Times New Roman"/>
          <w:color w:val="0000FF"/>
          <w:sz w:val="18"/>
          <w:szCs w:val="18"/>
        </w:rPr>
      </w:pPr>
    </w:p>
    <w:p w14:paraId="33E0E651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Lesson title:</w:t>
      </w:r>
      <w:r>
        <w:rPr>
          <w:rFonts w:ascii="Times New Roman" w:hAnsi="Times New Roman"/>
          <w:sz w:val="24"/>
        </w:rPr>
        <w:t xml:space="preserve">  </w:t>
      </w:r>
      <w:r w:rsidR="00F25930">
        <w:rPr>
          <w:rFonts w:ascii="Times New Roman" w:hAnsi="Times New Roman"/>
          <w:sz w:val="24"/>
        </w:rPr>
        <w:t>Music Time Line Lesson</w:t>
      </w:r>
    </w:p>
    <w:p w14:paraId="55F07C6E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Class/Grade:</w:t>
      </w:r>
      <w:r>
        <w:rPr>
          <w:rFonts w:ascii="Times New Roman" w:hAnsi="Times New Roman"/>
          <w:sz w:val="24"/>
        </w:rPr>
        <w:t xml:space="preserve">  </w:t>
      </w:r>
      <w:r w:rsidR="00F25930">
        <w:rPr>
          <w:rFonts w:ascii="Times New Roman" w:hAnsi="Times New Roman"/>
          <w:sz w:val="24"/>
        </w:rPr>
        <w:t>5</w:t>
      </w:r>
      <w:r>
        <w:t xml:space="preserve">th Grade </w:t>
      </w:r>
      <w:r w:rsidR="00F25930">
        <w:t>music</w:t>
      </w:r>
      <w:r>
        <w:t xml:space="preserve"> classes</w:t>
      </w:r>
    </w:p>
    <w:p w14:paraId="05E25AFC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Standards:</w:t>
      </w:r>
      <w:r>
        <w:rPr>
          <w:rFonts w:ascii="Times New Roman" w:hAnsi="Times New Roman"/>
          <w:sz w:val="24"/>
        </w:rPr>
        <w:t xml:space="preserve">  </w:t>
      </w:r>
      <w:r>
        <w:t xml:space="preserve">TEKS </w:t>
      </w:r>
      <w:r w:rsidR="00F25930">
        <w:t>–</w:t>
      </w:r>
      <w:r>
        <w:t xml:space="preserve"> </w:t>
      </w:r>
      <w:r w:rsidR="00F25930">
        <w:t>5</w:t>
      </w:r>
      <w:r w:rsidR="00F25930" w:rsidRPr="00F25930">
        <w:rPr>
          <w:vertAlign w:val="superscript"/>
        </w:rPr>
        <w:t>th</w:t>
      </w:r>
      <w:r w:rsidR="00F25930">
        <w:t xml:space="preserve"> Grade </w:t>
      </w:r>
      <w:r>
        <w:t>Music; NAFME National Music Technology Standards</w:t>
      </w:r>
    </w:p>
    <w:p w14:paraId="57C932E9" w14:textId="77777777" w:rsidR="00503790" w:rsidRDefault="00503790">
      <w:pPr>
        <w:pStyle w:val="Standard"/>
        <w:numPr>
          <w:ilvl w:val="0"/>
          <w:numId w:val="1"/>
        </w:numPr>
        <w:ind w:hanging="720"/>
      </w:pPr>
      <w:r>
        <w:t>TEKS 1(B) – U</w:t>
      </w:r>
      <w:r>
        <w:rPr>
          <w:color w:val="000000"/>
        </w:rPr>
        <w:t>se standard terminology in explaining music, music notation, musical instruments and voices, and musical performances</w:t>
      </w:r>
    </w:p>
    <w:p w14:paraId="5CB30BC7" w14:textId="77777777" w:rsidR="00503790" w:rsidRDefault="00043E09">
      <w:pPr>
        <w:pStyle w:val="Standard"/>
        <w:numPr>
          <w:ilvl w:val="0"/>
          <w:numId w:val="1"/>
        </w:numPr>
        <w:ind w:hanging="720"/>
      </w:pPr>
      <w:r>
        <w:t xml:space="preserve">TEKS </w:t>
      </w:r>
      <w:r w:rsidR="00503790">
        <w:t>5</w:t>
      </w:r>
      <w:r>
        <w:t>(</w:t>
      </w:r>
      <w:r w:rsidR="00503790">
        <w:t>A</w:t>
      </w:r>
      <w:r>
        <w:t>) –</w:t>
      </w:r>
      <w:r w:rsidR="00503790">
        <w:t xml:space="preserve"> </w:t>
      </w:r>
      <w:r w:rsidR="00503790">
        <w:rPr>
          <w:color w:val="000000"/>
        </w:rPr>
        <w:t>Identify aurally-presented excerpts of music representing diverse genres, styles, periods, and cultures</w:t>
      </w:r>
    </w:p>
    <w:p w14:paraId="5BD7CA27" w14:textId="77777777" w:rsidR="00A80A44" w:rsidRDefault="00043E09">
      <w:pPr>
        <w:pStyle w:val="Standard"/>
        <w:numPr>
          <w:ilvl w:val="0"/>
          <w:numId w:val="1"/>
        </w:numPr>
        <w:ind w:hanging="720"/>
      </w:pPr>
      <w:r>
        <w:t>TEKS 5(</w:t>
      </w:r>
      <w:r w:rsidR="00503790">
        <w:t>E</w:t>
      </w:r>
      <w:r>
        <w:t xml:space="preserve">) – </w:t>
      </w:r>
      <w:r w:rsidR="00503790">
        <w:rPr>
          <w:color w:val="000000"/>
        </w:rPr>
        <w:t>Identify concepts taught in the other fine arts and their relationships to music concepts</w:t>
      </w:r>
    </w:p>
    <w:p w14:paraId="0073137D" w14:textId="77777777" w:rsidR="00503790" w:rsidRDefault="00503790">
      <w:pPr>
        <w:pStyle w:val="Standard"/>
        <w:numPr>
          <w:ilvl w:val="0"/>
          <w:numId w:val="1"/>
        </w:numPr>
        <w:ind w:hanging="720"/>
      </w:pPr>
      <w:r>
        <w:t>TEKS 6(A) – A</w:t>
      </w:r>
      <w:r>
        <w:rPr>
          <w:color w:val="000000"/>
        </w:rPr>
        <w:t>pply criteria in evaluating musical performances and compositions</w:t>
      </w:r>
    </w:p>
    <w:p w14:paraId="59BF434D" w14:textId="77777777" w:rsidR="00503790" w:rsidRDefault="00503790">
      <w:pPr>
        <w:pStyle w:val="Standard"/>
        <w:numPr>
          <w:ilvl w:val="0"/>
          <w:numId w:val="1"/>
        </w:numPr>
        <w:ind w:hanging="720"/>
      </w:pPr>
      <w:r>
        <w:t xml:space="preserve">TEKS 6(B) – </w:t>
      </w:r>
      <w:r>
        <w:rPr>
          <w:color w:val="000000"/>
        </w:rPr>
        <w:t>Evaluate, using music terminology, personal preferences for specific music works and styles</w:t>
      </w:r>
    </w:p>
    <w:p w14:paraId="1985D737" w14:textId="77777777" w:rsidR="00A80A44" w:rsidRDefault="00043E09">
      <w:pPr>
        <w:pStyle w:val="Standard"/>
        <w:numPr>
          <w:ilvl w:val="0"/>
          <w:numId w:val="1"/>
        </w:numPr>
        <w:ind w:hanging="720"/>
      </w:pPr>
      <w:r>
        <w:t>NAFME CA9 – The Personal evaluation of musical works and performances is informed by analysis, interpretation, and established criteria</w:t>
      </w:r>
    </w:p>
    <w:p w14:paraId="3E9E09AF" w14:textId="77777777" w:rsidR="00A80A44" w:rsidRDefault="00043E09">
      <w:pPr>
        <w:pStyle w:val="Standard"/>
        <w:numPr>
          <w:ilvl w:val="0"/>
          <w:numId w:val="1"/>
        </w:numPr>
        <w:ind w:hanging="720"/>
      </w:pPr>
      <w:r>
        <w:t xml:space="preserve">NAFME CA10 – Musicians connect their personal interests, experiences, ideas, and knowledge to creating, performing, and responding.  </w:t>
      </w:r>
    </w:p>
    <w:p w14:paraId="4FE65AF6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 xml:space="preserve">Learning Outcomes:  </w:t>
      </w:r>
      <w:r w:rsidR="00F25930">
        <w:t xml:space="preserve">Student will be able to identify characteristics of music from different musical periods.  Students will be able to place composers within a time line </w:t>
      </w:r>
      <w:r w:rsidR="00E05E4E">
        <w:t>based on their music and characteristics of their time period.</w:t>
      </w:r>
    </w:p>
    <w:p w14:paraId="533C67C8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Assessment Evidence:</w:t>
      </w:r>
      <w:r>
        <w:rPr>
          <w:rFonts w:ascii="Times New Roman" w:hAnsi="Times New Roman"/>
          <w:sz w:val="24"/>
        </w:rPr>
        <w:t xml:space="preserve">  </w:t>
      </w:r>
      <w:r>
        <w:t>Stude</w:t>
      </w:r>
      <w:r w:rsidR="00E05E4E">
        <w:t>nt outcome will be graded through an online quiz using Google Forms in class.</w:t>
      </w:r>
    </w:p>
    <w:p w14:paraId="4F664A62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Prior Knowledge and Skills:</w:t>
      </w:r>
      <w:r>
        <w:rPr>
          <w:rFonts w:ascii="Times New Roman" w:hAnsi="Times New Roman"/>
          <w:sz w:val="24"/>
        </w:rPr>
        <w:t xml:space="preserve">  </w:t>
      </w:r>
      <w:r w:rsidR="00E05E4E">
        <w:t xml:space="preserve">Students have </w:t>
      </w:r>
      <w:r w:rsidR="006D4F87">
        <w:t xml:space="preserve">one on one access to ChromeBooks and familiarity with Google forms. Students have had prior lessons that focus on individual musical time periods through the Quaver Music Curriculum.   </w:t>
      </w:r>
      <w:r w:rsidR="0096235E">
        <w:t>Students have previously learned the “Musical Periods” song.</w:t>
      </w:r>
    </w:p>
    <w:p w14:paraId="22406C91" w14:textId="77777777" w:rsidR="006D4F87" w:rsidRDefault="00043E09">
      <w:pPr>
        <w:pStyle w:val="Standard"/>
        <w:ind w:left="720"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Materials:</w:t>
      </w:r>
      <w:r>
        <w:rPr>
          <w:rFonts w:ascii="Times New Roman" w:hAnsi="Times New Roman"/>
          <w:sz w:val="24"/>
        </w:rPr>
        <w:t xml:space="preserve"> </w:t>
      </w:r>
    </w:p>
    <w:p w14:paraId="1C91BDC9" w14:textId="77777777" w:rsidR="006D4F87" w:rsidRDefault="006D4F87" w:rsidP="006D4F87">
      <w:pPr>
        <w:pStyle w:val="Standard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Teacher: PC and projector with iPad connected through Splashtop.  The iPad will also have a playlist containing music clips from all 42 composers for the DSO Time Machine Game.</w:t>
      </w:r>
    </w:p>
    <w:p w14:paraId="1E2A89F5" w14:textId="77777777" w:rsidR="00A80A44" w:rsidRDefault="006D4F87" w:rsidP="006D4F87">
      <w:pPr>
        <w:pStyle w:val="Standard"/>
        <w:ind w:left="720"/>
      </w:pPr>
      <w:r>
        <w:rPr>
          <w:rFonts w:ascii="Times New Roman" w:hAnsi="Times New Roman"/>
          <w:sz w:val="24"/>
        </w:rPr>
        <w:t xml:space="preserve">Students: ChromeBooks – logged in to their school Google account and the Google form quiz for this class period.  </w:t>
      </w:r>
      <w:r w:rsidR="00043E09">
        <w:rPr>
          <w:rFonts w:ascii="Times New Roman" w:hAnsi="Times New Roman"/>
          <w:sz w:val="24"/>
        </w:rPr>
        <w:t xml:space="preserve">  </w:t>
      </w:r>
    </w:p>
    <w:p w14:paraId="60FB4FD9" w14:textId="77777777" w:rsidR="00A80A44" w:rsidRDefault="00043E09">
      <w:pPr>
        <w:pStyle w:val="Standard"/>
        <w:ind w:left="720" w:hanging="720"/>
      </w:pPr>
      <w:r>
        <w:rPr>
          <w:rFonts w:ascii="Times New Roman" w:hAnsi="Times New Roman"/>
          <w:b/>
          <w:sz w:val="24"/>
        </w:rPr>
        <w:t>Learning Activities:</w:t>
      </w:r>
      <w:r w:rsidR="006D4F87">
        <w:rPr>
          <w:rFonts w:ascii="Times New Roman" w:hAnsi="Times New Roman"/>
          <w:sz w:val="24"/>
        </w:rPr>
        <w:t xml:space="preserve">  Musical Time Line</w:t>
      </w:r>
      <w:r>
        <w:br/>
      </w:r>
    </w:p>
    <w:p w14:paraId="24331B7D" w14:textId="24D4BED4" w:rsidR="00A80A44" w:rsidRDefault="004E41D8">
      <w:pPr>
        <w:pStyle w:val="Standard"/>
        <w:numPr>
          <w:ilvl w:val="0"/>
          <w:numId w:val="4"/>
        </w:numPr>
        <w:ind w:hanging="72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49F6EE13" wp14:editId="448B0893">
            <wp:simplePos x="0" y="0"/>
            <wp:positionH relativeFrom="column">
              <wp:posOffset>2285365</wp:posOffset>
            </wp:positionH>
            <wp:positionV relativeFrom="paragraph">
              <wp:posOffset>499745</wp:posOffset>
            </wp:positionV>
            <wp:extent cx="978535" cy="732790"/>
            <wp:effectExtent l="0" t="0" r="12065" b="3810"/>
            <wp:wrapNone/>
            <wp:docPr id="14" name="ctl08_imgScreenShot" descr="https://www.quavermusic.com/media/images/5f01adc9-7d73-448c-9c2a-e3f694555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8_imgScreenShot" descr="https://www.quavermusic.com/media/images/5f01adc9-7d73-448c-9c2a-e3f694555a4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235E">
        <w:t>Log in to Quaver Music 4th Grade Lesson 25 – “Time Line” and play “The Happy Farmer” as students enter.</w:t>
      </w:r>
      <w:r w:rsidR="004D1734">
        <w:t xml:space="preserve"> Follow the Quaver lesson plan for slides 2-8:</w:t>
      </w:r>
    </w:p>
    <w:p w14:paraId="57B25437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2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6F559898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Musical Periods in History</w:t>
      </w:r>
    </w:p>
    <w:p w14:paraId="41CBFE86" w14:textId="42602AE3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 wp14:anchorId="1E88E952" wp14:editId="30B24725">
            <wp:extent cx="236220" cy="236220"/>
            <wp:effectExtent l="0" t="0" r="0" b="0"/>
            <wp:docPr id="1" name="ctl08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8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2588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1-2 min</w:t>
      </w:r>
    </w:p>
    <w:p w14:paraId="1CDCBDDB" w14:textId="77777777" w:rsidR="004D1734" w:rsidRPr="004D1734" w:rsidRDefault="00EC354F" w:rsidP="004D173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>
        <w:rPr>
          <w:rFonts w:ascii="MyriadProLight" w:eastAsia="Times New Roman" w:hAnsi="MyriadProLight" w:cs="Times New Roman"/>
          <w:color w:val="000000"/>
          <w:kern w:val="0"/>
        </w:rPr>
        <w:t>R</w:t>
      </w:r>
      <w:r w:rsidR="004D1734" w:rsidRPr="004D1734">
        <w:rPr>
          <w:rFonts w:ascii="MyriadProLight" w:eastAsia="Times New Roman" w:hAnsi="MyriadProLight" w:cs="Times New Roman"/>
          <w:color w:val="000000"/>
          <w:kern w:val="0"/>
        </w:rPr>
        <w:t>eview the musical periods timeline, paying particular attention to the position of the Romantic period.</w:t>
      </w:r>
    </w:p>
    <w:p w14:paraId="5B6C402A" w14:textId="77777777" w:rsidR="004D1734" w:rsidRPr="004D1734" w:rsidRDefault="004D1734" w:rsidP="004D173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Convey how musical periods are identified - by style, cultural influences, instruments used, noted composers, and so on.</w:t>
      </w:r>
    </w:p>
    <w:p w14:paraId="62E681A5" w14:textId="77777777" w:rsidR="004D1734" w:rsidRPr="004D1734" w:rsidRDefault="004D1734" w:rsidP="004D1734">
      <w:pPr>
        <w:widowControl/>
        <w:numPr>
          <w:ilvl w:val="0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Romantic Period - (1820-1910) A period that emphasized passion, drama, and emotion in music. (Slide 2)</w:t>
      </w:r>
    </w:p>
    <w:p w14:paraId="4008707B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Medieval (800 - 1450)</w:t>
      </w:r>
    </w:p>
    <w:p w14:paraId="1ECFFAD9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Renaissance (1450 - 1600)</w:t>
      </w:r>
    </w:p>
    <w:p w14:paraId="2BD71A58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Baroque (1600 - 1750) (2nd grade)</w:t>
      </w:r>
    </w:p>
    <w:p w14:paraId="761A6EB1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Classical (1750 -1820) (3rd grade)</w:t>
      </w:r>
    </w:p>
    <w:p w14:paraId="6F157C80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Romantic (1820 -1910) (4th grade)</w:t>
      </w:r>
    </w:p>
    <w:p w14:paraId="2656329D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Impressionist (1870 - 1910) (5th grade)</w:t>
      </w:r>
    </w:p>
    <w:p w14:paraId="53E06B1B" w14:textId="77777777" w:rsidR="004D1734" w:rsidRPr="004D1734" w:rsidRDefault="004D1734" w:rsidP="004D1734">
      <w:pPr>
        <w:widowControl/>
        <w:numPr>
          <w:ilvl w:val="1"/>
          <w:numId w:val="6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Modern (1910 - Present)</w:t>
      </w:r>
    </w:p>
    <w:p w14:paraId="6379BBE1" w14:textId="4C00C02B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21183C99" wp14:editId="5ED5D2B1">
            <wp:simplePos x="0" y="0"/>
            <wp:positionH relativeFrom="column">
              <wp:posOffset>1967230</wp:posOffset>
            </wp:positionH>
            <wp:positionV relativeFrom="paragraph">
              <wp:posOffset>13335</wp:posOffset>
            </wp:positionV>
            <wp:extent cx="1116330" cy="835660"/>
            <wp:effectExtent l="0" t="0" r="1270" b="2540"/>
            <wp:wrapNone/>
            <wp:docPr id="13" name="ctl09_imgScreenShot" descr="https://www.quavermusic.com/media/images/65f328c9-40bf-48a9-b637-0899cb0d24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9_imgScreenShot" descr="https://www.quavermusic.com/media/images/65f328c9-40bf-48a9-b637-0899cb0d242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3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5029951B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Musical Periods (Lyrics)</w:t>
      </w:r>
    </w:p>
    <w:p w14:paraId="664A1C00" w14:textId="1DA7DB3E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056BA14B" wp14:editId="3893EAEA">
            <wp:extent cx="236220" cy="236220"/>
            <wp:effectExtent l="0" t="0" r="0" b="0"/>
            <wp:docPr id="2" name="ctl09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9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1B1E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2-3 min</w:t>
      </w:r>
    </w:p>
    <w:p w14:paraId="451A360C" w14:textId="77777777" w:rsidR="004D1734" w:rsidRPr="004D1734" w:rsidRDefault="004D1734" w:rsidP="004D1734">
      <w:pPr>
        <w:widowControl/>
        <w:numPr>
          <w:ilvl w:val="0"/>
          <w:numId w:val="7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Sing the 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Musical Periods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 song with students to review major time periods.</w:t>
      </w:r>
    </w:p>
    <w:p w14:paraId="199856A2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The 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Musical Periods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 score is printed at the end of the Lesson Plan and can be downloaded from the Worksheets.</w:t>
      </w:r>
    </w:p>
    <w:p w14:paraId="04404A64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</w:p>
    <w:p w14:paraId="31728105" w14:textId="4F332127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39D9906D" wp14:editId="5D884104">
            <wp:simplePos x="0" y="0"/>
            <wp:positionH relativeFrom="column">
              <wp:posOffset>1711960</wp:posOffset>
            </wp:positionH>
            <wp:positionV relativeFrom="paragraph">
              <wp:posOffset>15240</wp:posOffset>
            </wp:positionV>
            <wp:extent cx="1062990" cy="796290"/>
            <wp:effectExtent l="0" t="0" r="3810" b="0"/>
            <wp:wrapNone/>
            <wp:docPr id="12" name="ctl10_imgScreenShot" descr="https://www.quavermusic.com/media/images/0adc67b6-183d-4635-8c97-b36b7afd3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0_imgScreenShot" descr="https://www.quavermusic.com/media/images/0adc67b6-183d-4635-8c97-b36b7afd3a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4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10CC7A7B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The Medieval Period</w:t>
      </w:r>
    </w:p>
    <w:p w14:paraId="0F83761C" w14:textId="7870DA48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0D177E0F" wp14:editId="51745F17">
            <wp:extent cx="236220" cy="236220"/>
            <wp:effectExtent l="0" t="0" r="0" b="0"/>
            <wp:docPr id="3" name="ctl10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0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6D734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2-3 min</w:t>
      </w:r>
    </w:p>
    <w:p w14:paraId="3B8AC739" w14:textId="77777777" w:rsidR="004D1734" w:rsidRPr="004D1734" w:rsidRDefault="004D1734" w:rsidP="004D173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Explain the use of the words "a cappella," "in the church," and "monophonic."</w:t>
      </w:r>
    </w:p>
    <w:p w14:paraId="5609ADAC" w14:textId="77777777" w:rsidR="004D1734" w:rsidRPr="004D1734" w:rsidRDefault="004D1734" w:rsidP="004D173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Medieval Period - A period characterized mainly by music of the church and traveling poet-musicians.</w:t>
      </w:r>
    </w:p>
    <w:p w14:paraId="4C5882C4" w14:textId="77777777" w:rsidR="004D1734" w:rsidRPr="004D1734" w:rsidRDefault="004D1734" w:rsidP="004D173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We use the phrase "a cappella" to mean "without instruments." Its literal meaning is "in the manner of the chapel (church)."</w:t>
      </w:r>
    </w:p>
    <w:p w14:paraId="7A9D6687" w14:textId="77777777" w:rsidR="004D1734" w:rsidRPr="004D1734" w:rsidRDefault="004D1734" w:rsidP="004D1734">
      <w:pPr>
        <w:widowControl/>
        <w:numPr>
          <w:ilvl w:val="1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Since instruments were not played in most churches, monasteries, or convents, "a cappella" was used to mean "without instruments."</w:t>
      </w:r>
    </w:p>
    <w:p w14:paraId="03733445" w14:textId="77777777" w:rsidR="004D1734" w:rsidRPr="004D1734" w:rsidRDefault="004D1734" w:rsidP="004D1734">
      <w:pPr>
        <w:widowControl/>
        <w:numPr>
          <w:ilvl w:val="1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Music during the Medieval Period was monophonic, meaning only one voice - the melody.</w:t>
      </w:r>
    </w:p>
    <w:p w14:paraId="75A8EBD7" w14:textId="77777777" w:rsidR="004D1734" w:rsidRPr="004D1734" w:rsidRDefault="004D1734" w:rsidP="004D173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PLAY the on-screen track, inviting students to comment on the music.</w:t>
      </w:r>
    </w:p>
    <w:p w14:paraId="6C6CA0D2" w14:textId="77777777" w:rsidR="004D1734" w:rsidRPr="004D1734" w:rsidRDefault="004D1734" w:rsidP="004D1734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As students listen to music in the next four screens, remind them of The Quaver Five principles and how they relate to listening to recorded music.</w:t>
      </w:r>
    </w:p>
    <w:p w14:paraId="1E629319" w14:textId="145FAA86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A866D14" wp14:editId="2F52BE6A">
            <wp:simplePos x="0" y="0"/>
            <wp:positionH relativeFrom="column">
              <wp:posOffset>1934845</wp:posOffset>
            </wp:positionH>
            <wp:positionV relativeFrom="paragraph">
              <wp:posOffset>7620</wp:posOffset>
            </wp:positionV>
            <wp:extent cx="1109980" cy="818515"/>
            <wp:effectExtent l="0" t="0" r="7620" b="0"/>
            <wp:wrapNone/>
            <wp:docPr id="11" name="ctl11_imgScreenShot" descr="https://www.quavermusic.com/media/images/7933170e-b487-4e6e-81b5-91267df4eb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1_imgScreenShot" descr="https://www.quavermusic.com/media/images/7933170e-b487-4e6e-81b5-91267df4eb7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5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46B1F4D5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The Renaissance Period</w:t>
      </w:r>
    </w:p>
    <w:p w14:paraId="340A658C" w14:textId="5826EDC9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594BC7AF" wp14:editId="5FBFB245">
            <wp:extent cx="236220" cy="236220"/>
            <wp:effectExtent l="0" t="0" r="0" b="0"/>
            <wp:docPr id="4" name="ctl11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1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815B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2-4 min</w:t>
      </w:r>
    </w:p>
    <w:p w14:paraId="5EFD3D33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Explain that during the Renaissance Period, as music extended beyond the walls of the church to every day life, themes changed from religion exclusively to subjects like nature and people.</w:t>
      </w:r>
    </w:p>
    <w:p w14:paraId="3421AFC2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Renaissance Period - A period of "rebirth" from 1450-1600 where new experimentation in music, art, and literature took place.</w:t>
      </w:r>
    </w:p>
    <w:p w14:paraId="0B608457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Convey that the music became polyphonic (more than one sound at a time) as voices other than the melody were sung or played.</w:t>
      </w:r>
    </w:p>
    <w:p w14:paraId="10C1AF70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lastRenderedPageBreak/>
        <w:t>Tell students that poems about people and social situations were set to music and were called "madrigals."</w:t>
      </w:r>
    </w:p>
    <w:p w14:paraId="71740725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Listen to the 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Say, Love, If Ever Thou Didst...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 track, inviting students to guess how many voices are singing.</w:t>
      </w:r>
    </w:p>
    <w:p w14:paraId="0B42FDC5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Encourage them to listen to the lyrics to see if they understand what the performers are singing about. Field comments.</w:t>
      </w:r>
    </w:p>
    <w:p w14:paraId="240E34A0" w14:textId="77777777" w:rsidR="004D1734" w:rsidRPr="004D1734" w:rsidRDefault="004D1734" w:rsidP="004D1734">
      <w:pPr>
        <w:widowControl/>
        <w:numPr>
          <w:ilvl w:val="0"/>
          <w:numId w:val="9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As time permits, have students respond verbally and with movement to the song.</w:t>
      </w:r>
    </w:p>
    <w:p w14:paraId="5005B198" w14:textId="076DEC71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2137D0B" wp14:editId="6742C434">
            <wp:simplePos x="0" y="0"/>
            <wp:positionH relativeFrom="column">
              <wp:posOffset>1616075</wp:posOffset>
            </wp:positionH>
            <wp:positionV relativeFrom="paragraph">
              <wp:posOffset>11430</wp:posOffset>
            </wp:positionV>
            <wp:extent cx="1062990" cy="796290"/>
            <wp:effectExtent l="0" t="0" r="3810" b="0"/>
            <wp:wrapNone/>
            <wp:docPr id="10" name="ctl12_imgScreenShot" descr="https://www.quavermusic.com/media/images/bb2e0ebf-0343-4b51-ac79-bfe8f4fbf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2_imgScreenShot" descr="https://www.quavermusic.com/media/images/bb2e0ebf-0343-4b51-ac79-bfe8f4fbf59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6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057AFB66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The Baroque Period</w:t>
      </w:r>
    </w:p>
    <w:p w14:paraId="5A0B301A" w14:textId="122295BF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4B38744B" wp14:editId="7012891A">
            <wp:extent cx="236220" cy="236220"/>
            <wp:effectExtent l="0" t="0" r="0" b="0"/>
            <wp:docPr id="5" name="ctl12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2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12A30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2-4 min</w:t>
      </w:r>
    </w:p>
    <w:p w14:paraId="30FC5DFD" w14:textId="77777777" w:rsidR="004D1734" w:rsidRPr="004D1734" w:rsidRDefault="00EC354F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>
        <w:rPr>
          <w:rFonts w:ascii="MyriadProLight" w:eastAsia="Times New Roman" w:hAnsi="MyriadProLight" w:cs="Times New Roman"/>
          <w:color w:val="000000"/>
          <w:kern w:val="0"/>
        </w:rPr>
        <w:t>A</w:t>
      </w:r>
      <w:r w:rsidR="004D1734" w:rsidRPr="004D1734">
        <w:rPr>
          <w:rFonts w:ascii="MyriadProLight" w:eastAsia="Times New Roman" w:hAnsi="MyriadProLight" w:cs="Times New Roman"/>
          <w:color w:val="000000"/>
          <w:kern w:val="0"/>
        </w:rPr>
        <w:t>sk students to describe the Baroque Period.</w:t>
      </w:r>
    </w:p>
    <w:p w14:paraId="5CAE71C6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Listen for answers, such as: fancy, use of ornaments (trills, turns, appoggiaturas); wigs; use of the harpsichord; small orchestra with mostly stringed instruments.</w:t>
      </w:r>
    </w:p>
    <w:p w14:paraId="2B4FA1FB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Baroque Period - A period of history (1600-1750) that emphasized fancy music, art, fashion, and architecture.</w:t>
      </w:r>
    </w:p>
    <w:p w14:paraId="2905E6FD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Discuss the following composers: Bach, Vivaldi, and Handel.</w:t>
      </w:r>
    </w:p>
    <w:p w14:paraId="627B325A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Listen to Vivaldi's 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The Four Seasons (Spring)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 using the on-screen track.</w:t>
      </w:r>
    </w:p>
    <w:p w14:paraId="2B479A9C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Invite students to listen for the fancy embellishments and determine which animals those sounds are imitating (birds, wind, and so on).</w:t>
      </w:r>
    </w:p>
    <w:p w14:paraId="75032C6F" w14:textId="77777777" w:rsidR="004D1734" w:rsidRPr="004D1734" w:rsidRDefault="004D1734" w:rsidP="004D1734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As time permits, have students respond verbally and with movement to the song.</w:t>
      </w:r>
    </w:p>
    <w:p w14:paraId="15CC8F65" w14:textId="4B4A14D9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00B0F49A" wp14:editId="6A1BE5C1">
            <wp:simplePos x="0" y="0"/>
            <wp:positionH relativeFrom="column">
              <wp:posOffset>1754505</wp:posOffset>
            </wp:positionH>
            <wp:positionV relativeFrom="paragraph">
              <wp:posOffset>15240</wp:posOffset>
            </wp:positionV>
            <wp:extent cx="1105535" cy="828040"/>
            <wp:effectExtent l="0" t="0" r="12065" b="10160"/>
            <wp:wrapNone/>
            <wp:docPr id="9" name="ctl13_imgScreenShot" descr="https://www.quavermusic.com/media/images/5eb9dfcb-4102-4f96-b687-7e404a944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3_imgScreenShot" descr="https://www.quavermusic.com/media/images/5eb9dfcb-4102-4f96-b687-7e404a9449e2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7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63A5CCE9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The Classical Period</w:t>
      </w:r>
    </w:p>
    <w:p w14:paraId="6AB301D3" w14:textId="33EC7A00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4FD2346A" wp14:editId="30A48E1B">
            <wp:extent cx="236220" cy="236220"/>
            <wp:effectExtent l="0" t="0" r="0" b="0"/>
            <wp:docPr id="6" name="ctl13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3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9ED2B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2-4 min</w:t>
      </w:r>
    </w:p>
    <w:p w14:paraId="44EC6B94" w14:textId="77777777" w:rsidR="004D1734" w:rsidRPr="004D1734" w:rsidRDefault="004D1734" w:rsidP="004D173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Ask students to describe the Classical Period, listening for words such as: orderly, balanced, more instruments, piano introduced, and the time of American and French Revolutions.</w:t>
      </w:r>
    </w:p>
    <w:p w14:paraId="3CE7E867" w14:textId="77777777" w:rsidR="004D1734" w:rsidRPr="004D1734" w:rsidRDefault="004D1734" w:rsidP="004D173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Classical Period - (1750-1820) A period of music that emphasized balance, order, and simplicity.</w:t>
      </w:r>
    </w:p>
    <w:p w14:paraId="27CB96E1" w14:textId="77777777" w:rsidR="004D1734" w:rsidRPr="004D1734" w:rsidRDefault="004D1734" w:rsidP="004D173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Discuss composers: Mozart, Haydn, and Beethoven.</w:t>
      </w:r>
    </w:p>
    <w:p w14:paraId="4867F8F3" w14:textId="77777777" w:rsidR="004D1734" w:rsidRPr="004D1734" w:rsidRDefault="004D1734" w:rsidP="004D173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PLAY Mozart's </w:t>
      </w: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Eine Kleine Nachtmusik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 using the on-screen track.</w:t>
      </w:r>
    </w:p>
    <w:p w14:paraId="57C6597E" w14:textId="77777777" w:rsidR="004D1734" w:rsidRPr="004D1734" w:rsidRDefault="004D1734" w:rsidP="004D1734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As time permits, have students respond verbally and with movement to the song.</w:t>
      </w:r>
    </w:p>
    <w:p w14:paraId="6F642118" w14:textId="1E51204A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FA4771D" wp14:editId="140EFEC9">
            <wp:simplePos x="0" y="0"/>
            <wp:positionH relativeFrom="column">
              <wp:posOffset>1871345</wp:posOffset>
            </wp:positionH>
            <wp:positionV relativeFrom="paragraph">
              <wp:posOffset>12065</wp:posOffset>
            </wp:positionV>
            <wp:extent cx="988695" cy="740410"/>
            <wp:effectExtent l="0" t="0" r="1905" b="0"/>
            <wp:wrapNone/>
            <wp:docPr id="8" name="ctl14_imgScreenShot" descr="https://www.quavermusic.com/media/images/208f5f33-3952-45e9-a152-952723ed34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4_imgScreenShot" descr="https://www.quavermusic.com/media/images/208f5f33-3952-45e9-a152-952723ed34c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8"/>
          <w:szCs w:val="28"/>
        </w:rPr>
        <w:t>8</w:t>
      </w:r>
      <w:r w:rsidR="004D1734" w:rsidRPr="004D1734">
        <w:rPr>
          <w:rFonts w:ascii="MyriadProLight" w:eastAsia="Times New Roman" w:hAnsi="MyriadProLight" w:cs="Times New Roman"/>
          <w:b/>
          <w:bCs/>
          <w:color w:val="000000"/>
          <w:kern w:val="0"/>
          <w:sz w:val="27"/>
          <w:szCs w:val="27"/>
        </w:rPr>
        <w:t> .</w:t>
      </w:r>
    </w:p>
    <w:p w14:paraId="6F568C41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8"/>
          <w:szCs w:val="28"/>
        </w:rPr>
        <w:t>The Romantic Period</w:t>
      </w:r>
    </w:p>
    <w:p w14:paraId="664F813D" w14:textId="3793DFA6" w:rsidR="004D1734" w:rsidRPr="004D1734" w:rsidRDefault="004E41D8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5E2E45">
        <w:rPr>
          <w:rFonts w:ascii="MyriadProLight" w:eastAsia="Times New Roman" w:hAnsi="MyriadProLight" w:cs="Times New Roman"/>
          <w:noProof/>
          <w:color w:val="000000"/>
          <w:kern w:val="0"/>
          <w:sz w:val="27"/>
          <w:szCs w:val="27"/>
        </w:rPr>
        <w:drawing>
          <wp:inline distT="0" distB="0" distL="0" distR="0" wp14:anchorId="4E31B82C" wp14:editId="39C78DB3">
            <wp:extent cx="236220" cy="236220"/>
            <wp:effectExtent l="0" t="0" r="0" b="0"/>
            <wp:docPr id="7" name="ctl14_imgClock" descr="https://www.quavermusic.com/images/LP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14_imgClock" descr="https://www.quavermusic.com/images/LP_cloc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DE318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  <w:sz w:val="27"/>
          <w:szCs w:val="27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  <w:sz w:val="20"/>
          <w:szCs w:val="20"/>
        </w:rPr>
        <w:t>2-4 min</w:t>
      </w:r>
    </w:p>
    <w:p w14:paraId="7C9DD2B4" w14:textId="77777777" w:rsidR="004D1734" w:rsidRPr="004D1734" w:rsidRDefault="004D1734" w:rsidP="004D1734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b/>
          <w:bCs/>
          <w:color w:val="000000"/>
          <w:kern w:val="0"/>
        </w:rPr>
        <w:t>Keyword</w:t>
      </w:r>
      <w:r w:rsidRPr="004D1734">
        <w:rPr>
          <w:rFonts w:ascii="MyriadProLight" w:eastAsia="Times New Roman" w:hAnsi="MyriadProLight" w:cs="Times New Roman"/>
          <w:color w:val="000000"/>
          <w:kern w:val="0"/>
        </w:rPr>
        <w:t>: The Romantic Period - (1820-1910) A period that emphasized passion, drama, and emotion in music.</w:t>
      </w:r>
    </w:p>
    <w:p w14:paraId="4DA92C11" w14:textId="77777777" w:rsidR="004D1734" w:rsidRPr="004D1734" w:rsidRDefault="004D1734" w:rsidP="004D173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Preview some topics from the Romantic Period:</w:t>
      </w:r>
    </w:p>
    <w:p w14:paraId="6E0C5892" w14:textId="77777777" w:rsidR="004D1734" w:rsidRPr="004D1734" w:rsidRDefault="004D1734" w:rsidP="004D1734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What are characteristics of music from the Romantic Period? (emotional, dramatic, passionate)</w:t>
      </w:r>
    </w:p>
    <w:p w14:paraId="6AAED56B" w14:textId="77777777" w:rsidR="004D1734" w:rsidRPr="004D1734" w:rsidRDefault="004D1734" w:rsidP="004D1734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Who were some of the famous composers? (Tchaikovsky, Schumann, Brahms, Chopin, Wagner)</w:t>
      </w:r>
    </w:p>
    <w:p w14:paraId="503E57CA" w14:textId="77777777" w:rsidR="004D1734" w:rsidRPr="004D1734" w:rsidRDefault="004D1734" w:rsidP="004D1734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What historical events were going on during the period? (Democratic ideas spread; Marx, Darwin, Freud gained influence; Franco-Prussian war; Mexican-American war; Defeat of Napoleon; First flight of the Wright Bros.)</w:t>
      </w:r>
    </w:p>
    <w:p w14:paraId="02BACC22" w14:textId="77777777" w:rsidR="004D1734" w:rsidRPr="004D1734" w:rsidRDefault="004D1734" w:rsidP="004D1734">
      <w:pPr>
        <w:widowControl/>
        <w:numPr>
          <w:ilvl w:val="0"/>
          <w:numId w:val="1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MyriadProLight" w:eastAsia="Times New Roman" w:hAnsi="MyriadProLight" w:cs="Times New Roman"/>
          <w:color w:val="000000"/>
          <w:kern w:val="0"/>
        </w:rPr>
      </w:pPr>
      <w:r w:rsidRPr="004D1734">
        <w:rPr>
          <w:rFonts w:ascii="MyriadProLight" w:eastAsia="Times New Roman" w:hAnsi="MyriadProLight" w:cs="Times New Roman"/>
          <w:color w:val="000000"/>
          <w:kern w:val="0"/>
        </w:rPr>
        <w:t>How did the orchestra change? (More instruments were added; valves were added to the trumpet; the orchestra seating plan was established.)</w:t>
      </w:r>
    </w:p>
    <w:p w14:paraId="5335EF78" w14:textId="77777777" w:rsidR="005E2E45" w:rsidRDefault="005E2E45" w:rsidP="00043E09">
      <w:pPr>
        <w:pStyle w:val="Standard"/>
        <w:numPr>
          <w:ilvl w:val="0"/>
          <w:numId w:val="5"/>
        </w:numPr>
        <w:ind w:hanging="720"/>
      </w:pPr>
      <w:r>
        <w:t xml:space="preserve">Since Quaver does not cover the modern period in the review, review characteristics of modern music.  </w:t>
      </w:r>
    </w:p>
    <w:p w14:paraId="5730B47F" w14:textId="77777777" w:rsidR="00EC354F" w:rsidRDefault="00EC354F" w:rsidP="00043E09">
      <w:pPr>
        <w:pStyle w:val="Standard"/>
        <w:numPr>
          <w:ilvl w:val="0"/>
          <w:numId w:val="5"/>
        </w:numPr>
        <w:ind w:hanging="720"/>
      </w:pPr>
      <w:r>
        <w:lastRenderedPageBreak/>
        <w:t xml:space="preserve">Close Quaver and open the Dallas Symphony Orchestra kids page; Have students open ChromeBooks and log in to their school Google account and locate the Google form quiz for this lesson in their email. </w:t>
      </w:r>
      <w:r w:rsidR="005E2E45">
        <w:t xml:space="preserve"> The Google form will only have 20 questions/answers, and students will only need to complete what is covered in class.</w:t>
      </w:r>
    </w:p>
    <w:p w14:paraId="02895E2F" w14:textId="77777777" w:rsidR="00A80A44" w:rsidRDefault="00EC354F" w:rsidP="00043E09">
      <w:pPr>
        <w:pStyle w:val="Standard"/>
        <w:numPr>
          <w:ilvl w:val="0"/>
          <w:numId w:val="5"/>
        </w:numPr>
        <w:ind w:hanging="720"/>
      </w:pPr>
      <w:r>
        <w:t>Open the “Time Machine” game.  Explain the rules of the game.  The students will be playing the game on the projector as a class, but they must answer on their own Google Form in addition to playing in class.  Open the time line music clip playlist on the iPad.</w:t>
      </w:r>
    </w:p>
    <w:p w14:paraId="6AEECFB8" w14:textId="77777777" w:rsidR="00A80A44" w:rsidRDefault="00EC354F">
      <w:pPr>
        <w:pStyle w:val="Standard"/>
        <w:numPr>
          <w:ilvl w:val="0"/>
          <w:numId w:val="5"/>
        </w:numPr>
        <w:ind w:hanging="720"/>
      </w:pPr>
      <w:r>
        <w:t>Since the DSO game does not include music within the game, the teacher will play the appropriate clip with each composer</w:t>
      </w:r>
      <w:r w:rsidR="005E2E45">
        <w:t>.</w:t>
      </w:r>
    </w:p>
    <w:p w14:paraId="66A3AAD9" w14:textId="77777777" w:rsidR="00A80A44" w:rsidRDefault="005E2E45">
      <w:pPr>
        <w:pStyle w:val="Standard"/>
        <w:numPr>
          <w:ilvl w:val="0"/>
          <w:numId w:val="5"/>
        </w:numPr>
        <w:ind w:hanging="720"/>
      </w:pPr>
      <w:r>
        <w:t>Students read the composer name, historical tidbit, and listen to the clip.  Students will then select the time period in their quiz.  After students have answered, they can agree as a class on the correct time period, and the teacher (or a selected student) will choose the period on the game and check the answer.</w:t>
      </w:r>
    </w:p>
    <w:p w14:paraId="2FDE320E" w14:textId="77777777" w:rsidR="005E2E45" w:rsidRDefault="005E2E45">
      <w:pPr>
        <w:pStyle w:val="Standard"/>
        <w:numPr>
          <w:ilvl w:val="0"/>
          <w:numId w:val="5"/>
        </w:numPr>
        <w:ind w:hanging="720"/>
      </w:pPr>
      <w:r>
        <w:t>At the end of class, students will need to submit their completed forms.  These forms will be collected and graded through Google Forms for a daily grade.</w:t>
      </w:r>
    </w:p>
    <w:p w14:paraId="7A331A26" w14:textId="77777777" w:rsidR="00A80A44" w:rsidRDefault="00A80A44">
      <w:pPr>
        <w:pStyle w:val="Standard"/>
        <w:ind w:left="720" w:hanging="720"/>
      </w:pPr>
    </w:p>
    <w:p w14:paraId="157F268F" w14:textId="77777777" w:rsidR="00A80A44" w:rsidRDefault="00A80A44">
      <w:pPr>
        <w:pStyle w:val="Standard"/>
        <w:ind w:left="720" w:hanging="720"/>
      </w:pPr>
    </w:p>
    <w:sectPr w:rsidR="00A80A4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76AF4" w14:textId="77777777" w:rsidR="00C0490E" w:rsidRDefault="00C0490E">
      <w:pPr>
        <w:spacing w:after="0" w:line="240" w:lineRule="auto"/>
      </w:pPr>
      <w:r>
        <w:separator/>
      </w:r>
    </w:p>
  </w:endnote>
  <w:endnote w:type="continuationSeparator" w:id="0">
    <w:p w14:paraId="20E5BD05" w14:textId="77777777" w:rsidR="00C0490E" w:rsidRDefault="00C0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10600030101010101"/>
    <w:charset w:val="86"/>
    <w:family w:val="auto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BED54" w14:textId="77777777" w:rsidR="00C0490E" w:rsidRDefault="00C049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7E035A6" w14:textId="77777777" w:rsidR="00C0490E" w:rsidRDefault="00C0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D1DEB"/>
    <w:multiLevelType w:val="multilevel"/>
    <w:tmpl w:val="F7B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C5223"/>
    <w:multiLevelType w:val="multilevel"/>
    <w:tmpl w:val="B074C4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C4C197F"/>
    <w:multiLevelType w:val="multilevel"/>
    <w:tmpl w:val="9404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4925"/>
    <w:multiLevelType w:val="multilevel"/>
    <w:tmpl w:val="B866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51668"/>
    <w:multiLevelType w:val="multilevel"/>
    <w:tmpl w:val="955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973319"/>
    <w:multiLevelType w:val="multilevel"/>
    <w:tmpl w:val="12F0D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B5BA4"/>
    <w:multiLevelType w:val="multilevel"/>
    <w:tmpl w:val="BFA000CA"/>
    <w:styleLink w:val="WWNum101219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6120"/>
      </w:pPr>
    </w:lvl>
  </w:abstractNum>
  <w:abstractNum w:abstractNumId="7">
    <w:nsid w:val="4470394B"/>
    <w:multiLevelType w:val="multilevel"/>
    <w:tmpl w:val="7DBAC8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9183E6D"/>
    <w:multiLevelType w:val="multilevel"/>
    <w:tmpl w:val="4F76B010"/>
    <w:styleLink w:val="WWNum101219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1080"/>
      </w:pPr>
    </w:lvl>
    <w:lvl w:ilvl="2">
      <w:start w:val="1"/>
      <w:numFmt w:val="decimal"/>
      <w:lvlText w:val="%1.%2.%3."/>
      <w:lvlJc w:val="left"/>
      <w:pPr>
        <w:ind w:left="2160" w:hanging="1980"/>
      </w:pPr>
    </w:lvl>
    <w:lvl w:ilvl="3">
      <w:start w:val="1"/>
      <w:numFmt w:val="decimal"/>
      <w:lvlText w:val="%1.%2.%3.%4."/>
      <w:lvlJc w:val="left"/>
      <w:pPr>
        <w:ind w:left="2880" w:hanging="2520"/>
      </w:pPr>
    </w:lvl>
    <w:lvl w:ilvl="4">
      <w:start w:val="1"/>
      <w:numFmt w:val="decimal"/>
      <w:lvlText w:val="%1.%2.%3.%4.%5."/>
      <w:lvlJc w:val="left"/>
      <w:pPr>
        <w:ind w:left="3600" w:hanging="3240"/>
      </w:pPr>
    </w:lvl>
    <w:lvl w:ilvl="5">
      <w:start w:val="1"/>
      <w:numFmt w:val="decimal"/>
      <w:lvlText w:val="%1.%2.%3.%4.%5.%6."/>
      <w:lvlJc w:val="left"/>
      <w:pPr>
        <w:ind w:left="4320" w:hanging="4140"/>
      </w:pPr>
    </w:lvl>
    <w:lvl w:ilvl="6">
      <w:start w:val="1"/>
      <w:numFmt w:val="decimal"/>
      <w:lvlText w:val="%1.%2.%3.%4.%5.%6.%7."/>
      <w:lvlJc w:val="left"/>
      <w:pPr>
        <w:ind w:left="5040" w:hanging="4680"/>
      </w:pPr>
    </w:lvl>
    <w:lvl w:ilvl="7">
      <w:start w:val="1"/>
      <w:numFmt w:val="decimal"/>
      <w:lvlText w:val="%1.%2.%3.%4.%5.%6.%7.%8."/>
      <w:lvlJc w:val="left"/>
      <w:pPr>
        <w:ind w:left="5760" w:hanging="5400"/>
      </w:pPr>
    </w:lvl>
    <w:lvl w:ilvl="8">
      <w:start w:val="1"/>
      <w:numFmt w:val="decimal"/>
      <w:lvlText w:val="%1.%2.%3.%4.%5.%6.%7.%8.%9."/>
      <w:lvlJc w:val="left"/>
      <w:pPr>
        <w:ind w:left="6480" w:hanging="6300"/>
      </w:pPr>
    </w:lvl>
  </w:abstractNum>
  <w:abstractNum w:abstractNumId="9">
    <w:nsid w:val="5AA23D1A"/>
    <w:multiLevelType w:val="multilevel"/>
    <w:tmpl w:val="A024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F432F7"/>
    <w:multiLevelType w:val="multilevel"/>
    <w:tmpl w:val="E9C0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256AB"/>
    <w:multiLevelType w:val="multilevel"/>
    <w:tmpl w:val="35CA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6"/>
    <w:lvlOverride w:ilv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44"/>
    <w:rsid w:val="00043E09"/>
    <w:rsid w:val="003C3667"/>
    <w:rsid w:val="004D1734"/>
    <w:rsid w:val="004E41D8"/>
    <w:rsid w:val="00503790"/>
    <w:rsid w:val="005E2E45"/>
    <w:rsid w:val="006D4F87"/>
    <w:rsid w:val="0096235E"/>
    <w:rsid w:val="00A80A44"/>
    <w:rsid w:val="00C0490E"/>
    <w:rsid w:val="00E05E4E"/>
    <w:rsid w:val="00EC354F"/>
    <w:rsid w:val="00F2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7B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styleId="Heading1">
    <w:name w:val="heading 1"/>
    <w:basedOn w:val="Standard"/>
    <w:next w:val="Textbody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Standard"/>
    <w:next w:val="Textbody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Standard"/>
    <w:next w:val="Textbody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itle">
    <w:name w:val="Title"/>
    <w:basedOn w:val="Standard"/>
    <w:next w:val="Subtitle"/>
    <w:pPr>
      <w:spacing w:after="300"/>
    </w:pPr>
    <w:rPr>
      <w:b/>
      <w:bCs/>
      <w:color w:val="17365D"/>
      <w:sz w:val="52"/>
      <w:szCs w:val="36"/>
    </w:rPr>
  </w:style>
  <w:style w:type="paragraph" w:styleId="Subtitle">
    <w:name w:val="Subtitle"/>
    <w:basedOn w:val="Standard"/>
    <w:next w:val="Textbody"/>
    <w:rPr>
      <w:i/>
      <w:iCs/>
      <w:color w:val="4F81BD"/>
      <w:sz w:val="24"/>
      <w:szCs w:val="28"/>
    </w:rPr>
  </w:style>
  <w:style w:type="character" w:customStyle="1" w:styleId="NumberingSymbols">
    <w:name w:val="Numbering Symbols"/>
  </w:style>
  <w:style w:type="numbering" w:customStyle="1" w:styleId="WWNum10121982">
    <w:name w:val="WWNum10121982"/>
    <w:basedOn w:val="NoList"/>
    <w:pPr>
      <w:numPr>
        <w:numId w:val="1"/>
      </w:numPr>
    </w:pPr>
  </w:style>
  <w:style w:type="numbering" w:customStyle="1" w:styleId="WWNum10121983">
    <w:name w:val="WWNum10121983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798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0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6973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4652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7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85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58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80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6756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cp:lastModifiedBy>k.ristow604@gmail.com</cp:lastModifiedBy>
  <cp:revision>2</cp:revision>
  <dcterms:created xsi:type="dcterms:W3CDTF">2016-07-16T23:31:00Z</dcterms:created>
  <dcterms:modified xsi:type="dcterms:W3CDTF">2016-07-16T23:31:00Z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Windows User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